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0F27" w14:textId="77777777" w:rsidR="00B70208" w:rsidRDefault="00B70208" w:rsidP="00B70208">
      <w:pPr>
        <w:shd w:val="clear" w:color="auto" w:fill="FFFFFF"/>
        <w:jc w:val="center"/>
        <w:outlineLvl w:val="0"/>
        <w:rPr>
          <w:rFonts w:ascii="Helvetica" w:eastAsia="Times New Roman" w:hAnsi="Helvetica" w:cs="Times New Roman"/>
          <w:b/>
          <w:bCs/>
          <w:color w:val="323232"/>
          <w:kern w:val="36"/>
          <w:sz w:val="30"/>
          <w:szCs w:val="30"/>
        </w:rPr>
      </w:pPr>
      <w:r w:rsidRPr="00B70208">
        <w:rPr>
          <w:rFonts w:ascii="Helvetica" w:eastAsia="Times New Roman" w:hAnsi="Helvetica" w:cs="Times New Roman"/>
          <w:b/>
          <w:bCs/>
          <w:color w:val="323232"/>
          <w:kern w:val="36"/>
          <w:sz w:val="30"/>
          <w:szCs w:val="30"/>
        </w:rPr>
        <w:t>Standards Based Report Card</w:t>
      </w:r>
    </w:p>
    <w:p w14:paraId="57542D66" w14:textId="77777777" w:rsidR="00B70208" w:rsidRPr="00B70208" w:rsidRDefault="00B70208" w:rsidP="00B70208">
      <w:pPr>
        <w:shd w:val="clear" w:color="auto" w:fill="FFFFFF"/>
        <w:outlineLvl w:val="0"/>
        <w:rPr>
          <w:rFonts w:ascii="Helvetica" w:eastAsia="Times New Roman" w:hAnsi="Helvetica" w:cs="Times New Roman"/>
          <w:b/>
          <w:bCs/>
          <w:color w:val="323232"/>
          <w:kern w:val="36"/>
          <w:sz w:val="30"/>
          <w:szCs w:val="30"/>
        </w:rPr>
      </w:pPr>
    </w:p>
    <w:p w14:paraId="535E80EA" w14:textId="77777777" w:rsidR="00B70208" w:rsidRPr="00B70208" w:rsidRDefault="00B70208" w:rsidP="00B70208">
      <w:pPr>
        <w:numPr>
          <w:ilvl w:val="0"/>
          <w:numId w:val="1"/>
        </w:numPr>
        <w:shd w:val="clear" w:color="auto" w:fill="FFFFFF"/>
        <w:ind w:left="0"/>
        <w:outlineLvl w:val="2"/>
        <w:rPr>
          <w:rFonts w:ascii="Helvetica" w:eastAsia="Times New Roman" w:hAnsi="Helvetica" w:cs="Times New Roman"/>
          <w:color w:val="323232"/>
        </w:rPr>
      </w:pPr>
      <w:r w:rsidRPr="00B70208">
        <w:rPr>
          <w:rFonts w:ascii="Helvetica" w:eastAsia="Times New Roman" w:hAnsi="Helvetica" w:cs="Times New Roman"/>
          <w:b/>
          <w:bCs/>
          <w:color w:val="323232"/>
        </w:rPr>
        <w:t>What is the purpose of a standards-based report card?</w:t>
      </w:r>
    </w:p>
    <w:p w14:paraId="6B846932" w14:textId="77777777" w:rsidR="00B70208" w:rsidRP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 </w:t>
      </w:r>
    </w:p>
    <w:p w14:paraId="51C49B59" w14:textId="77777777" w:rsid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The purpose of the new reporting system is to provide parents, teachers and students with more accurate information about students' progress toward meeting standards. Parents will be more aware of what their children should know and be able to do by the end of each grading period. </w:t>
      </w:r>
    </w:p>
    <w:p w14:paraId="7E888CA8" w14:textId="77777777" w:rsidR="00B70208" w:rsidRPr="00B70208" w:rsidRDefault="00B70208" w:rsidP="00B70208">
      <w:pPr>
        <w:shd w:val="clear" w:color="auto" w:fill="FFFFFF"/>
        <w:rPr>
          <w:rFonts w:ascii="Helvetica" w:hAnsi="Helvetica" w:cs="Times New Roman"/>
          <w:color w:val="323232"/>
          <w:sz w:val="21"/>
          <w:szCs w:val="21"/>
        </w:rPr>
      </w:pPr>
    </w:p>
    <w:p w14:paraId="5788F560" w14:textId="77777777" w:rsidR="00B70208" w:rsidRPr="00B70208" w:rsidRDefault="00B70208" w:rsidP="00B70208">
      <w:pPr>
        <w:numPr>
          <w:ilvl w:val="0"/>
          <w:numId w:val="2"/>
        </w:numPr>
        <w:shd w:val="clear" w:color="auto" w:fill="FFFFFF"/>
        <w:ind w:left="0"/>
        <w:outlineLvl w:val="2"/>
        <w:rPr>
          <w:rFonts w:ascii="Helvetica" w:eastAsia="Times New Roman" w:hAnsi="Helvetica" w:cs="Times New Roman"/>
          <w:color w:val="323232"/>
        </w:rPr>
      </w:pPr>
      <w:r w:rsidRPr="00B70208">
        <w:rPr>
          <w:rFonts w:ascii="Helvetica" w:eastAsia="Times New Roman" w:hAnsi="Helvetica" w:cs="Times New Roman"/>
          <w:b/>
          <w:bCs/>
          <w:color w:val="323232"/>
        </w:rPr>
        <w:t>How is progress measured?</w:t>
      </w:r>
    </w:p>
    <w:p w14:paraId="3C3A56E4" w14:textId="77777777" w:rsidR="00B70208" w:rsidRP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 </w:t>
      </w:r>
    </w:p>
    <w:p w14:paraId="25243BB3" w14:textId="77777777" w:rsidR="00B70208" w:rsidRP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The new report card for grades K-3 will include a grading scale (1-4). </w:t>
      </w:r>
    </w:p>
    <w:p w14:paraId="7A1317D1" w14:textId="77777777" w:rsidR="00B70208" w:rsidRPr="00B70208" w:rsidRDefault="00B70208" w:rsidP="00B70208">
      <w:pPr>
        <w:numPr>
          <w:ilvl w:val="1"/>
          <w:numId w:val="2"/>
        </w:numPr>
        <w:shd w:val="clear" w:color="auto" w:fill="FFFFFF"/>
        <w:spacing w:before="100" w:beforeAutospacing="1" w:after="100" w:afterAutospacing="1"/>
        <w:ind w:left="720"/>
        <w:rPr>
          <w:rFonts w:ascii="Helvetica" w:eastAsia="Times New Roman" w:hAnsi="Helvetica" w:cs="Times New Roman"/>
          <w:color w:val="323232"/>
          <w:sz w:val="21"/>
          <w:szCs w:val="21"/>
        </w:rPr>
      </w:pPr>
      <w:r w:rsidRPr="00B70208">
        <w:rPr>
          <w:rFonts w:ascii="Helvetica" w:eastAsia="Times New Roman" w:hAnsi="Helvetica" w:cs="Times New Roman"/>
          <w:color w:val="323232"/>
          <w:sz w:val="21"/>
          <w:szCs w:val="21"/>
        </w:rPr>
        <w:t>1- Beginning Learner</w:t>
      </w:r>
      <w:r>
        <w:rPr>
          <w:rFonts w:ascii="Helvetica" w:eastAsia="Times New Roman" w:hAnsi="Helvetica" w:cs="Times New Roman"/>
          <w:color w:val="323232"/>
          <w:sz w:val="21"/>
          <w:szCs w:val="21"/>
        </w:rPr>
        <w:t xml:space="preserve"> (0-67)</w:t>
      </w:r>
    </w:p>
    <w:p w14:paraId="4985AC4E" w14:textId="77777777" w:rsidR="00B70208" w:rsidRPr="00B70208" w:rsidRDefault="00B70208" w:rsidP="00B70208">
      <w:pPr>
        <w:numPr>
          <w:ilvl w:val="1"/>
          <w:numId w:val="2"/>
        </w:numPr>
        <w:shd w:val="clear" w:color="auto" w:fill="FFFFFF"/>
        <w:spacing w:before="100" w:beforeAutospacing="1" w:after="100" w:afterAutospacing="1"/>
        <w:ind w:left="720"/>
        <w:rPr>
          <w:rFonts w:ascii="Helvetica" w:eastAsia="Times New Roman" w:hAnsi="Helvetica" w:cs="Times New Roman"/>
          <w:color w:val="323232"/>
          <w:sz w:val="21"/>
          <w:szCs w:val="21"/>
        </w:rPr>
      </w:pPr>
      <w:r w:rsidRPr="00B70208">
        <w:rPr>
          <w:rFonts w:ascii="Helvetica" w:eastAsia="Times New Roman" w:hAnsi="Helvetica" w:cs="Times New Roman"/>
          <w:color w:val="323232"/>
          <w:sz w:val="21"/>
          <w:szCs w:val="21"/>
        </w:rPr>
        <w:t>2-Developing Learner</w:t>
      </w:r>
      <w:r>
        <w:rPr>
          <w:rFonts w:ascii="Helvetica" w:eastAsia="Times New Roman" w:hAnsi="Helvetica" w:cs="Times New Roman"/>
          <w:color w:val="323232"/>
          <w:sz w:val="21"/>
          <w:szCs w:val="21"/>
        </w:rPr>
        <w:t xml:space="preserve"> (68-79)</w:t>
      </w:r>
    </w:p>
    <w:p w14:paraId="282FFE16" w14:textId="77777777" w:rsidR="00B70208" w:rsidRPr="00B70208" w:rsidRDefault="00B70208" w:rsidP="00B70208">
      <w:pPr>
        <w:numPr>
          <w:ilvl w:val="1"/>
          <w:numId w:val="2"/>
        </w:numPr>
        <w:shd w:val="clear" w:color="auto" w:fill="FFFFFF"/>
        <w:spacing w:before="100" w:beforeAutospacing="1" w:after="100" w:afterAutospacing="1"/>
        <w:ind w:left="720"/>
        <w:rPr>
          <w:rFonts w:ascii="Helvetica" w:eastAsia="Times New Roman" w:hAnsi="Helvetica" w:cs="Times New Roman"/>
          <w:color w:val="323232"/>
          <w:sz w:val="21"/>
          <w:szCs w:val="21"/>
        </w:rPr>
      </w:pPr>
      <w:r w:rsidRPr="00B70208">
        <w:rPr>
          <w:rFonts w:ascii="Helvetica" w:eastAsia="Times New Roman" w:hAnsi="Helvetica" w:cs="Times New Roman"/>
          <w:color w:val="323232"/>
          <w:sz w:val="21"/>
          <w:szCs w:val="21"/>
        </w:rPr>
        <w:t>3-Proficient Learner</w:t>
      </w:r>
      <w:r>
        <w:rPr>
          <w:rFonts w:ascii="Helvetica" w:eastAsia="Times New Roman" w:hAnsi="Helvetica" w:cs="Times New Roman"/>
          <w:color w:val="323232"/>
          <w:sz w:val="21"/>
          <w:szCs w:val="21"/>
        </w:rPr>
        <w:t xml:space="preserve"> (80-91)</w:t>
      </w:r>
    </w:p>
    <w:p w14:paraId="54334BFC" w14:textId="77777777" w:rsidR="00B70208" w:rsidRPr="00B70208" w:rsidRDefault="00B70208" w:rsidP="00B70208">
      <w:pPr>
        <w:numPr>
          <w:ilvl w:val="1"/>
          <w:numId w:val="2"/>
        </w:numPr>
        <w:shd w:val="clear" w:color="auto" w:fill="FFFFFF"/>
        <w:spacing w:before="100" w:beforeAutospacing="1" w:after="100" w:afterAutospacing="1"/>
        <w:ind w:left="720"/>
        <w:rPr>
          <w:rFonts w:ascii="Helvetica" w:eastAsia="Times New Roman" w:hAnsi="Helvetica" w:cs="Times New Roman"/>
          <w:color w:val="323232"/>
          <w:sz w:val="21"/>
          <w:szCs w:val="21"/>
        </w:rPr>
      </w:pPr>
      <w:r w:rsidRPr="00B70208">
        <w:rPr>
          <w:rFonts w:ascii="Helvetica" w:eastAsia="Times New Roman" w:hAnsi="Helvetica" w:cs="Times New Roman"/>
          <w:color w:val="323232"/>
          <w:sz w:val="21"/>
          <w:szCs w:val="21"/>
        </w:rPr>
        <w:t>4-Distinguished Learner</w:t>
      </w:r>
      <w:r>
        <w:rPr>
          <w:rFonts w:ascii="Helvetica" w:eastAsia="Times New Roman" w:hAnsi="Helvetica" w:cs="Times New Roman"/>
          <w:color w:val="323232"/>
          <w:sz w:val="21"/>
          <w:szCs w:val="21"/>
        </w:rPr>
        <w:t xml:space="preserve"> (92-100)</w:t>
      </w:r>
    </w:p>
    <w:p w14:paraId="4EF6F303" w14:textId="77777777" w:rsid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If an indicator is not measured during the grading period, the student will NOT receive a mark on the report card.</w:t>
      </w:r>
    </w:p>
    <w:p w14:paraId="72D5AC94" w14:textId="77777777" w:rsidR="00B70208" w:rsidRPr="00B70208" w:rsidRDefault="00B70208" w:rsidP="00B70208">
      <w:pPr>
        <w:shd w:val="clear" w:color="auto" w:fill="FFFFFF"/>
        <w:rPr>
          <w:rFonts w:ascii="Helvetica" w:hAnsi="Helvetica" w:cs="Times New Roman"/>
          <w:color w:val="323232"/>
          <w:sz w:val="21"/>
          <w:szCs w:val="21"/>
        </w:rPr>
      </w:pPr>
    </w:p>
    <w:p w14:paraId="0A4A9897" w14:textId="77777777" w:rsidR="00B70208" w:rsidRPr="00B70208" w:rsidRDefault="00B70208" w:rsidP="00B70208">
      <w:pPr>
        <w:numPr>
          <w:ilvl w:val="0"/>
          <w:numId w:val="3"/>
        </w:numPr>
        <w:shd w:val="clear" w:color="auto" w:fill="FFFFFF"/>
        <w:ind w:left="0"/>
        <w:outlineLvl w:val="2"/>
        <w:rPr>
          <w:rFonts w:ascii="Helvetica" w:eastAsia="Times New Roman" w:hAnsi="Helvetica" w:cs="Times New Roman"/>
          <w:color w:val="323232"/>
        </w:rPr>
      </w:pPr>
      <w:r w:rsidRPr="00B70208">
        <w:rPr>
          <w:rFonts w:ascii="Helvetica" w:eastAsia="Times New Roman" w:hAnsi="Helvetica" w:cs="Times New Roman"/>
          <w:b/>
          <w:bCs/>
          <w:color w:val="323232"/>
        </w:rPr>
        <w:t>How are standards-based report cards different from traditional report cards?</w:t>
      </w:r>
    </w:p>
    <w:p w14:paraId="6ACC7ED8" w14:textId="77777777" w:rsidR="00B70208" w:rsidRP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 </w:t>
      </w:r>
    </w:p>
    <w:p w14:paraId="422B01D4" w14:textId="77777777" w:rsidR="00B70208" w:rsidRDefault="00B70208" w:rsidP="00B70208">
      <w:pPr>
        <w:shd w:val="clear" w:color="auto" w:fill="FFFFFF"/>
        <w:rPr>
          <w:rFonts w:ascii="Helvetica" w:hAnsi="Helvetica" w:cs="Times New Roman"/>
          <w:color w:val="323232"/>
          <w:sz w:val="21"/>
          <w:szCs w:val="21"/>
        </w:rPr>
      </w:pPr>
      <w:r w:rsidRPr="00B70208">
        <w:rPr>
          <w:rFonts w:ascii="Helvetica" w:hAnsi="Helvetica" w:cs="Times New Roman"/>
          <w:color w:val="323232"/>
          <w:sz w:val="21"/>
          <w:szCs w:val="21"/>
        </w:rPr>
        <w:t>On traditional report cards, students receive one grade for each subject.  On a standards-based report card, each of the subject areas is divided into a list of skills and knowledge indicators that students are learning. </w:t>
      </w:r>
    </w:p>
    <w:p w14:paraId="06F20872" w14:textId="77777777" w:rsidR="00B70208" w:rsidRDefault="00B70208" w:rsidP="00B70208">
      <w:pPr>
        <w:shd w:val="clear" w:color="auto" w:fill="FFFFFF"/>
        <w:rPr>
          <w:rFonts w:ascii="Helvetica" w:hAnsi="Helvetica" w:cs="Times New Roman"/>
          <w:color w:val="323232"/>
          <w:sz w:val="21"/>
          <w:szCs w:val="21"/>
        </w:rPr>
      </w:pPr>
    </w:p>
    <w:p w14:paraId="0E3ABC82" w14:textId="77777777" w:rsidR="00B70208" w:rsidRDefault="00B70208" w:rsidP="00B70208">
      <w:pPr>
        <w:shd w:val="clear" w:color="auto" w:fill="FFFFFF"/>
        <w:rPr>
          <w:rFonts w:ascii="Helvetica" w:hAnsi="Helvetica" w:cs="Times New Roman"/>
          <w:color w:val="323232"/>
          <w:sz w:val="21"/>
          <w:szCs w:val="21"/>
        </w:rPr>
      </w:pPr>
      <w:r>
        <w:rPr>
          <w:rFonts w:ascii="Helvetica" w:hAnsi="Helvetica" w:cs="Times New Roman"/>
          <w:color w:val="323232"/>
          <w:sz w:val="21"/>
          <w:szCs w:val="21"/>
        </w:rPr>
        <w:t xml:space="preserve">Example: </w:t>
      </w:r>
    </w:p>
    <w:p w14:paraId="7E5E7873" w14:textId="77777777" w:rsidR="00B70208" w:rsidRDefault="00B70208" w:rsidP="00B70208">
      <w:pPr>
        <w:shd w:val="clear" w:color="auto" w:fill="FFFFFF"/>
        <w:rPr>
          <w:rFonts w:ascii="Helvetica" w:hAnsi="Helvetica" w:cs="Times New Roman"/>
          <w:color w:val="323232"/>
          <w:sz w:val="21"/>
          <w:szCs w:val="21"/>
        </w:rPr>
      </w:pPr>
      <w:r>
        <w:rPr>
          <w:rFonts w:ascii="Helvetica" w:hAnsi="Helvetica" w:cs="Times New Roman"/>
          <w:noProof/>
          <w:color w:val="323232"/>
          <w:sz w:val="21"/>
          <w:szCs w:val="21"/>
        </w:rPr>
        <w:drawing>
          <wp:inline distT="0" distB="0" distL="0" distR="0" wp14:anchorId="4D4CDB08" wp14:editId="187BAABC">
            <wp:extent cx="6515100" cy="471500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8-20 at 7.23.55 PM.png"/>
                    <pic:cNvPicPr/>
                  </pic:nvPicPr>
                  <pic:blipFill>
                    <a:blip r:embed="rId5">
                      <a:extLst>
                        <a:ext uri="{28A0092B-C50C-407E-A947-70E740481C1C}">
                          <a14:useLocalDpi xmlns:a14="http://schemas.microsoft.com/office/drawing/2010/main" val="0"/>
                        </a:ext>
                      </a:extLst>
                    </a:blip>
                    <a:stretch>
                      <a:fillRect/>
                    </a:stretch>
                  </pic:blipFill>
                  <pic:spPr>
                    <a:xfrm>
                      <a:off x="0" y="0"/>
                      <a:ext cx="6515100" cy="4715002"/>
                    </a:xfrm>
                    <a:prstGeom prst="rect">
                      <a:avLst/>
                    </a:prstGeom>
                  </pic:spPr>
                </pic:pic>
              </a:graphicData>
            </a:graphic>
          </wp:inline>
        </w:drawing>
      </w:r>
    </w:p>
    <w:p w14:paraId="093FE0F2" w14:textId="77777777" w:rsidR="00B70208" w:rsidRDefault="00B70208" w:rsidP="00B70208">
      <w:pPr>
        <w:shd w:val="clear" w:color="auto" w:fill="FFFFFF"/>
        <w:rPr>
          <w:rFonts w:ascii="Helvetica" w:hAnsi="Helvetica" w:cs="Times New Roman"/>
          <w:color w:val="323232"/>
          <w:sz w:val="21"/>
          <w:szCs w:val="21"/>
        </w:rPr>
      </w:pPr>
    </w:p>
    <w:p w14:paraId="72A55F7B" w14:textId="77777777" w:rsidR="00B70208" w:rsidRDefault="00B70208" w:rsidP="00B70208">
      <w:pPr>
        <w:shd w:val="clear" w:color="auto" w:fill="FFFFFF"/>
        <w:rPr>
          <w:rFonts w:ascii="Helvetica" w:hAnsi="Helvetica" w:cs="Times New Roman"/>
          <w:color w:val="323232"/>
          <w:sz w:val="21"/>
          <w:szCs w:val="21"/>
        </w:rPr>
      </w:pPr>
      <w:r>
        <w:rPr>
          <w:rFonts w:ascii="Helvetica" w:hAnsi="Helvetica" w:cs="Times New Roman"/>
          <w:noProof/>
          <w:color w:val="323232"/>
          <w:sz w:val="21"/>
          <w:szCs w:val="21"/>
        </w:rPr>
        <w:lastRenderedPageBreak/>
        <w:drawing>
          <wp:inline distT="0" distB="0" distL="0" distR="0" wp14:anchorId="5B51A631" wp14:editId="666192F8">
            <wp:extent cx="6858000" cy="4987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8-20 at 7.24.05 PM.png"/>
                    <pic:cNvPicPr/>
                  </pic:nvPicPr>
                  <pic:blipFill>
                    <a:blip r:embed="rId6">
                      <a:extLst>
                        <a:ext uri="{28A0092B-C50C-407E-A947-70E740481C1C}">
                          <a14:useLocalDpi xmlns:a14="http://schemas.microsoft.com/office/drawing/2010/main" val="0"/>
                        </a:ext>
                      </a:extLst>
                    </a:blip>
                    <a:stretch>
                      <a:fillRect/>
                    </a:stretch>
                  </pic:blipFill>
                  <pic:spPr>
                    <a:xfrm>
                      <a:off x="0" y="0"/>
                      <a:ext cx="6858000" cy="4987925"/>
                    </a:xfrm>
                    <a:prstGeom prst="rect">
                      <a:avLst/>
                    </a:prstGeom>
                  </pic:spPr>
                </pic:pic>
              </a:graphicData>
            </a:graphic>
          </wp:inline>
        </w:drawing>
      </w:r>
    </w:p>
    <w:sectPr w:rsidR="00B70208" w:rsidSect="00B702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1AC4"/>
    <w:multiLevelType w:val="multilevel"/>
    <w:tmpl w:val="F5960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317F2"/>
    <w:multiLevelType w:val="multilevel"/>
    <w:tmpl w:val="834A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59289B"/>
    <w:multiLevelType w:val="multilevel"/>
    <w:tmpl w:val="040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394603">
    <w:abstractNumId w:val="2"/>
  </w:num>
  <w:num w:numId="2" w16cid:durableId="813525002">
    <w:abstractNumId w:val="0"/>
  </w:num>
  <w:num w:numId="3" w16cid:durableId="823012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208"/>
    <w:rsid w:val="001E1842"/>
    <w:rsid w:val="00247F92"/>
    <w:rsid w:val="006E4F7B"/>
    <w:rsid w:val="00756D18"/>
    <w:rsid w:val="00B37A68"/>
    <w:rsid w:val="00B70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1AE1E"/>
  <w14:defaultImageDpi w14:val="300"/>
  <w15:docId w15:val="{C48A3AA3-0429-4F2C-8610-85BCC313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0208"/>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B7020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208"/>
    <w:rPr>
      <w:rFonts w:ascii="Times" w:hAnsi="Times"/>
      <w:b/>
      <w:bCs/>
      <w:kern w:val="36"/>
      <w:sz w:val="48"/>
      <w:szCs w:val="48"/>
    </w:rPr>
  </w:style>
  <w:style w:type="character" w:customStyle="1" w:styleId="Heading3Char">
    <w:name w:val="Heading 3 Char"/>
    <w:basedOn w:val="DefaultParagraphFont"/>
    <w:link w:val="Heading3"/>
    <w:uiPriority w:val="9"/>
    <w:rsid w:val="00B70208"/>
    <w:rPr>
      <w:rFonts w:ascii="Times" w:hAnsi="Times"/>
      <w:b/>
      <w:bCs/>
      <w:sz w:val="27"/>
      <w:szCs w:val="27"/>
    </w:rPr>
  </w:style>
  <w:style w:type="character" w:styleId="Strong">
    <w:name w:val="Strong"/>
    <w:basedOn w:val="DefaultParagraphFont"/>
    <w:uiPriority w:val="22"/>
    <w:qFormat/>
    <w:rsid w:val="00B70208"/>
    <w:rPr>
      <w:b/>
      <w:bCs/>
    </w:rPr>
  </w:style>
  <w:style w:type="paragraph" w:styleId="NormalWeb">
    <w:name w:val="Normal (Web)"/>
    <w:basedOn w:val="Normal"/>
    <w:uiPriority w:val="99"/>
    <w:semiHidden/>
    <w:unhideWhenUsed/>
    <w:rsid w:val="00B7020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70208"/>
    <w:pPr>
      <w:ind w:left="720"/>
      <w:contextualSpacing/>
    </w:pPr>
  </w:style>
  <w:style w:type="paragraph" w:styleId="BalloonText">
    <w:name w:val="Balloon Text"/>
    <w:basedOn w:val="Normal"/>
    <w:link w:val="BalloonTextChar"/>
    <w:uiPriority w:val="99"/>
    <w:semiHidden/>
    <w:unhideWhenUsed/>
    <w:rsid w:val="00B70208"/>
    <w:rPr>
      <w:rFonts w:ascii="Lucida Grande" w:hAnsi="Lucida Grande"/>
      <w:sz w:val="18"/>
      <w:szCs w:val="18"/>
    </w:rPr>
  </w:style>
  <w:style w:type="character" w:customStyle="1" w:styleId="BalloonTextChar">
    <w:name w:val="Balloon Text Char"/>
    <w:basedOn w:val="DefaultParagraphFont"/>
    <w:link w:val="BalloonText"/>
    <w:uiPriority w:val="99"/>
    <w:semiHidden/>
    <w:rsid w:val="00B7020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11605">
      <w:bodyDiv w:val="1"/>
      <w:marLeft w:val="0"/>
      <w:marRight w:val="0"/>
      <w:marTop w:val="0"/>
      <w:marBottom w:val="0"/>
      <w:divBdr>
        <w:top w:val="none" w:sz="0" w:space="0" w:color="auto"/>
        <w:left w:val="none" w:sz="0" w:space="0" w:color="auto"/>
        <w:bottom w:val="none" w:sz="0" w:space="0" w:color="auto"/>
        <w:right w:val="none" w:sz="0" w:space="0" w:color="auto"/>
      </w:divBdr>
      <w:divsChild>
        <w:div w:id="1768502698">
          <w:marLeft w:val="0"/>
          <w:marRight w:val="0"/>
          <w:marTop w:val="0"/>
          <w:marBottom w:val="0"/>
          <w:divBdr>
            <w:top w:val="none" w:sz="0" w:space="0" w:color="auto"/>
            <w:left w:val="none" w:sz="0" w:space="0" w:color="auto"/>
            <w:bottom w:val="none" w:sz="0" w:space="0" w:color="auto"/>
            <w:right w:val="none" w:sz="0" w:space="0" w:color="auto"/>
          </w:divBdr>
          <w:divsChild>
            <w:div w:id="1388147976">
              <w:marLeft w:val="0"/>
              <w:marRight w:val="0"/>
              <w:marTop w:val="0"/>
              <w:marBottom w:val="0"/>
              <w:divBdr>
                <w:top w:val="none" w:sz="0" w:space="0" w:color="auto"/>
                <w:left w:val="none" w:sz="0" w:space="0" w:color="auto"/>
                <w:bottom w:val="none" w:sz="0" w:space="0" w:color="auto"/>
                <w:right w:val="none" w:sz="0" w:space="0" w:color="auto"/>
              </w:divBdr>
              <w:divsChild>
                <w:div w:id="932014526">
                  <w:marLeft w:val="0"/>
                  <w:marRight w:val="0"/>
                  <w:marTop w:val="0"/>
                  <w:marBottom w:val="0"/>
                  <w:divBdr>
                    <w:top w:val="none" w:sz="0" w:space="0" w:color="auto"/>
                    <w:left w:val="none" w:sz="0" w:space="0" w:color="auto"/>
                    <w:bottom w:val="none" w:sz="0" w:space="0" w:color="auto"/>
                    <w:right w:val="none" w:sz="0" w:space="0" w:color="auto"/>
                  </w:divBdr>
                  <w:divsChild>
                    <w:div w:id="1164857428">
                      <w:marLeft w:val="0"/>
                      <w:marRight w:val="0"/>
                      <w:marTop w:val="0"/>
                      <w:marBottom w:val="0"/>
                      <w:divBdr>
                        <w:top w:val="single" w:sz="2" w:space="0" w:color="CCCCCC"/>
                        <w:left w:val="single" w:sz="2" w:space="0" w:color="CCCCCC"/>
                        <w:bottom w:val="single" w:sz="2" w:space="0" w:color="CCCCCC"/>
                        <w:right w:val="single" w:sz="2" w:space="15" w:color="CCCCCC"/>
                      </w:divBdr>
                      <w:divsChild>
                        <w:div w:id="8417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8867">
          <w:marLeft w:val="0"/>
          <w:marRight w:val="0"/>
          <w:marTop w:val="0"/>
          <w:marBottom w:val="0"/>
          <w:divBdr>
            <w:top w:val="none" w:sz="0" w:space="0" w:color="auto"/>
            <w:left w:val="none" w:sz="0" w:space="0" w:color="auto"/>
            <w:bottom w:val="none" w:sz="0" w:space="0" w:color="auto"/>
            <w:right w:val="none" w:sz="0" w:space="0" w:color="auto"/>
          </w:divBdr>
          <w:divsChild>
            <w:div w:id="1441026313">
              <w:marLeft w:val="0"/>
              <w:marRight w:val="0"/>
              <w:marTop w:val="0"/>
              <w:marBottom w:val="0"/>
              <w:divBdr>
                <w:top w:val="none" w:sz="0" w:space="0" w:color="auto"/>
                <w:left w:val="none" w:sz="0" w:space="0" w:color="auto"/>
                <w:bottom w:val="none" w:sz="0" w:space="0" w:color="auto"/>
                <w:right w:val="none" w:sz="0" w:space="0" w:color="auto"/>
              </w:divBdr>
              <w:divsChild>
                <w:div w:id="150488455">
                  <w:marLeft w:val="0"/>
                  <w:marRight w:val="0"/>
                  <w:marTop w:val="0"/>
                  <w:marBottom w:val="0"/>
                  <w:divBdr>
                    <w:top w:val="none" w:sz="0" w:space="0" w:color="auto"/>
                    <w:left w:val="none" w:sz="0" w:space="0" w:color="auto"/>
                    <w:bottom w:val="none" w:sz="0" w:space="0" w:color="auto"/>
                    <w:right w:val="none" w:sz="0" w:space="0" w:color="auto"/>
                  </w:divBdr>
                  <w:divsChild>
                    <w:div w:id="166674994">
                      <w:marLeft w:val="0"/>
                      <w:marRight w:val="0"/>
                      <w:marTop w:val="0"/>
                      <w:marBottom w:val="0"/>
                      <w:divBdr>
                        <w:top w:val="single" w:sz="2" w:space="0" w:color="CCCCCC"/>
                        <w:left w:val="single" w:sz="2" w:space="0" w:color="CCCCCC"/>
                        <w:bottom w:val="single" w:sz="2" w:space="0" w:color="CCCCCC"/>
                        <w:right w:val="single" w:sz="2" w:space="15" w:color="CCCCCC"/>
                      </w:divBdr>
                      <w:divsChild>
                        <w:div w:id="1905220635">
                          <w:marLeft w:val="0"/>
                          <w:marRight w:val="0"/>
                          <w:marTop w:val="0"/>
                          <w:marBottom w:val="0"/>
                          <w:divBdr>
                            <w:top w:val="none" w:sz="0" w:space="0" w:color="auto"/>
                            <w:left w:val="none" w:sz="0" w:space="0" w:color="auto"/>
                            <w:bottom w:val="none" w:sz="0" w:space="0" w:color="auto"/>
                            <w:right w:val="none" w:sz="0" w:space="0" w:color="auto"/>
                          </w:divBdr>
                          <w:divsChild>
                            <w:div w:id="1256012390">
                              <w:marLeft w:val="0"/>
                              <w:marRight w:val="0"/>
                              <w:marTop w:val="0"/>
                              <w:marBottom w:val="0"/>
                              <w:divBdr>
                                <w:top w:val="none" w:sz="0" w:space="0" w:color="auto"/>
                                <w:left w:val="none" w:sz="0" w:space="0" w:color="auto"/>
                                <w:bottom w:val="none" w:sz="0" w:space="0" w:color="auto"/>
                                <w:right w:val="none" w:sz="0" w:space="0" w:color="auto"/>
                              </w:divBdr>
                              <w:divsChild>
                                <w:div w:id="1426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36519">
          <w:marLeft w:val="0"/>
          <w:marRight w:val="0"/>
          <w:marTop w:val="0"/>
          <w:marBottom w:val="0"/>
          <w:divBdr>
            <w:top w:val="none" w:sz="0" w:space="0" w:color="auto"/>
            <w:left w:val="none" w:sz="0" w:space="0" w:color="auto"/>
            <w:bottom w:val="none" w:sz="0" w:space="0" w:color="auto"/>
            <w:right w:val="none" w:sz="0" w:space="0" w:color="auto"/>
          </w:divBdr>
          <w:divsChild>
            <w:div w:id="1265728414">
              <w:marLeft w:val="0"/>
              <w:marRight w:val="0"/>
              <w:marTop w:val="0"/>
              <w:marBottom w:val="0"/>
              <w:divBdr>
                <w:top w:val="none" w:sz="0" w:space="0" w:color="auto"/>
                <w:left w:val="none" w:sz="0" w:space="0" w:color="auto"/>
                <w:bottom w:val="none" w:sz="0" w:space="0" w:color="auto"/>
                <w:right w:val="none" w:sz="0" w:space="0" w:color="auto"/>
              </w:divBdr>
              <w:divsChild>
                <w:div w:id="2046101276">
                  <w:marLeft w:val="0"/>
                  <w:marRight w:val="0"/>
                  <w:marTop w:val="0"/>
                  <w:marBottom w:val="0"/>
                  <w:divBdr>
                    <w:top w:val="none" w:sz="0" w:space="0" w:color="auto"/>
                    <w:left w:val="none" w:sz="0" w:space="0" w:color="auto"/>
                    <w:bottom w:val="none" w:sz="0" w:space="0" w:color="auto"/>
                    <w:right w:val="none" w:sz="0" w:space="0" w:color="auto"/>
                  </w:divBdr>
                  <w:divsChild>
                    <w:div w:id="1627076925">
                      <w:marLeft w:val="0"/>
                      <w:marRight w:val="0"/>
                      <w:marTop w:val="0"/>
                      <w:marBottom w:val="0"/>
                      <w:divBdr>
                        <w:top w:val="single" w:sz="2" w:space="0" w:color="CCCCCC"/>
                        <w:left w:val="single" w:sz="2" w:space="0" w:color="CCCCCC"/>
                        <w:bottom w:val="single" w:sz="2" w:space="0" w:color="CCCCCC"/>
                        <w:right w:val="single" w:sz="2" w:space="15" w:color="CCCCCC"/>
                      </w:divBdr>
                      <w:divsChild>
                        <w:div w:id="1384283187">
                          <w:marLeft w:val="0"/>
                          <w:marRight w:val="0"/>
                          <w:marTop w:val="0"/>
                          <w:marBottom w:val="0"/>
                          <w:divBdr>
                            <w:top w:val="none" w:sz="0" w:space="0" w:color="auto"/>
                            <w:left w:val="none" w:sz="0" w:space="0" w:color="auto"/>
                            <w:bottom w:val="none" w:sz="0" w:space="0" w:color="auto"/>
                            <w:right w:val="none" w:sz="0" w:space="0" w:color="auto"/>
                          </w:divBdr>
                          <w:divsChild>
                            <w:div w:id="795684996">
                              <w:marLeft w:val="0"/>
                              <w:marRight w:val="0"/>
                              <w:marTop w:val="0"/>
                              <w:marBottom w:val="0"/>
                              <w:divBdr>
                                <w:top w:val="none" w:sz="0" w:space="0" w:color="auto"/>
                                <w:left w:val="none" w:sz="0" w:space="0" w:color="auto"/>
                                <w:bottom w:val="none" w:sz="0" w:space="0" w:color="auto"/>
                                <w:right w:val="none" w:sz="0" w:space="0" w:color="auto"/>
                              </w:divBdr>
                              <w:divsChild>
                                <w:div w:id="12230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499014">
          <w:marLeft w:val="0"/>
          <w:marRight w:val="0"/>
          <w:marTop w:val="0"/>
          <w:marBottom w:val="0"/>
          <w:divBdr>
            <w:top w:val="none" w:sz="0" w:space="0" w:color="auto"/>
            <w:left w:val="none" w:sz="0" w:space="0" w:color="auto"/>
            <w:bottom w:val="none" w:sz="0" w:space="0" w:color="auto"/>
            <w:right w:val="none" w:sz="0" w:space="0" w:color="auto"/>
          </w:divBdr>
          <w:divsChild>
            <w:div w:id="1239556542">
              <w:marLeft w:val="0"/>
              <w:marRight w:val="0"/>
              <w:marTop w:val="0"/>
              <w:marBottom w:val="0"/>
              <w:divBdr>
                <w:top w:val="none" w:sz="0" w:space="0" w:color="auto"/>
                <w:left w:val="none" w:sz="0" w:space="0" w:color="auto"/>
                <w:bottom w:val="none" w:sz="0" w:space="0" w:color="auto"/>
                <w:right w:val="none" w:sz="0" w:space="0" w:color="auto"/>
              </w:divBdr>
              <w:divsChild>
                <w:div w:id="1605263165">
                  <w:marLeft w:val="0"/>
                  <w:marRight w:val="0"/>
                  <w:marTop w:val="0"/>
                  <w:marBottom w:val="0"/>
                  <w:divBdr>
                    <w:top w:val="none" w:sz="0" w:space="0" w:color="auto"/>
                    <w:left w:val="none" w:sz="0" w:space="0" w:color="auto"/>
                    <w:bottom w:val="none" w:sz="0" w:space="0" w:color="auto"/>
                    <w:right w:val="none" w:sz="0" w:space="0" w:color="auto"/>
                  </w:divBdr>
                  <w:divsChild>
                    <w:div w:id="1137458750">
                      <w:marLeft w:val="0"/>
                      <w:marRight w:val="0"/>
                      <w:marTop w:val="0"/>
                      <w:marBottom w:val="0"/>
                      <w:divBdr>
                        <w:top w:val="single" w:sz="2" w:space="0" w:color="CCCCCC"/>
                        <w:left w:val="single" w:sz="2" w:space="0" w:color="CCCCCC"/>
                        <w:bottom w:val="single" w:sz="2" w:space="0" w:color="CCCCCC"/>
                        <w:right w:val="single" w:sz="2" w:space="15" w:color="CCCCCC"/>
                      </w:divBdr>
                      <w:divsChild>
                        <w:div w:id="845175903">
                          <w:marLeft w:val="0"/>
                          <w:marRight w:val="0"/>
                          <w:marTop w:val="0"/>
                          <w:marBottom w:val="0"/>
                          <w:divBdr>
                            <w:top w:val="none" w:sz="0" w:space="0" w:color="auto"/>
                            <w:left w:val="none" w:sz="0" w:space="0" w:color="auto"/>
                            <w:bottom w:val="none" w:sz="0" w:space="0" w:color="auto"/>
                            <w:right w:val="none" w:sz="0" w:space="0" w:color="auto"/>
                          </w:divBdr>
                          <w:divsChild>
                            <w:div w:id="828909308">
                              <w:marLeft w:val="0"/>
                              <w:marRight w:val="0"/>
                              <w:marTop w:val="0"/>
                              <w:marBottom w:val="0"/>
                              <w:divBdr>
                                <w:top w:val="none" w:sz="0" w:space="0" w:color="auto"/>
                                <w:left w:val="none" w:sz="0" w:space="0" w:color="auto"/>
                                <w:bottom w:val="none" w:sz="0" w:space="0" w:color="auto"/>
                                <w:right w:val="none" w:sz="0" w:space="0" w:color="auto"/>
                              </w:divBdr>
                              <w:divsChild>
                                <w:div w:id="17262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dc:creator>
  <cp:keywords/>
  <dc:description/>
  <cp:lastModifiedBy>Cody, Carley</cp:lastModifiedBy>
  <cp:revision>2</cp:revision>
  <dcterms:created xsi:type="dcterms:W3CDTF">2025-05-27T18:26:00Z</dcterms:created>
  <dcterms:modified xsi:type="dcterms:W3CDTF">2025-05-27T18:26:00Z</dcterms:modified>
</cp:coreProperties>
</file>